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83" w:rsidRPr="00C502FA" w:rsidRDefault="00E57283" w:rsidP="00C502FA">
      <w:pPr>
        <w:spacing w:after="0" w:line="266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50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Приложение № 1 към чл. 26, ал. 1</w:t>
      </w:r>
      <w:r w:rsidR="00F03CDE" w:rsidRPr="00C50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от ППЗМИП</w:t>
      </w:r>
    </w:p>
    <w:p w:rsidR="00E57283" w:rsidRPr="00C502FA" w:rsidRDefault="00E57283" w:rsidP="00E57283">
      <w:pPr>
        <w:spacing w:after="0" w:line="266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50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ДЕКЛАРАЦИЯ по чл. 42, ал. 2, т. 2 от ЗМИП</w:t>
      </w:r>
    </w:p>
    <w:p w:rsidR="00E57283" w:rsidRPr="00C502FA" w:rsidRDefault="00E57283" w:rsidP="00E57283">
      <w:pPr>
        <w:spacing w:after="0" w:line="266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57283" w:rsidRPr="00C502FA" w:rsidRDefault="00E57283" w:rsidP="00FD67E7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Долуподписаният/ата:</w:t>
      </w:r>
      <w:r w:rsidR="00C502FA" w:rsidRP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</w:t>
      </w:r>
      <w:r w:rsid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</w:t>
      </w: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</w:p>
    <w:p w:rsidR="00E57283" w:rsidRPr="00C502FA" w:rsidRDefault="00E57283" w:rsidP="00FD67E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2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(име, презиме, фамилия)</w:t>
      </w:r>
    </w:p>
    <w:p w:rsidR="00FD67E7" w:rsidRPr="00FD67E7" w:rsidRDefault="00E57283" w:rsidP="00FD67E7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ЕГН/ЛНЧ/официален личен идентификационен номер или друг уникален елемент з</w:t>
      </w:r>
      <w:r w:rsidR="00C502FA" w:rsidRP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установяване на самоличността: …………………………………</w:t>
      </w:r>
      <w:r w:rsid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</w:t>
      </w:r>
    </w:p>
    <w:p w:rsidR="00C502FA" w:rsidRPr="00C502FA" w:rsidRDefault="00E57283" w:rsidP="00FD67E7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постоянен адрес: </w:t>
      </w:r>
      <w:r w:rsidR="00C502FA" w:rsidRP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</w:t>
      </w:r>
      <w:r w:rsid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</w:p>
    <w:p w:rsidR="00E57283" w:rsidRPr="00C502FA" w:rsidRDefault="00E57283" w:rsidP="00FD67E7">
      <w:pPr>
        <w:spacing w:after="0" w:line="48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гражданство: </w:t>
      </w:r>
      <w:r w:rsidR="00C502FA" w:rsidRP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</w:t>
      </w:r>
      <w:r w:rsid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</w:t>
      </w:r>
    </w:p>
    <w:p w:rsidR="00E57283" w:rsidRPr="00C502FA" w:rsidRDefault="00C502FA" w:rsidP="00FD67E7">
      <w:pPr>
        <w:spacing w:after="0" w:line="48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 за самоличност:………………………………………………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</w:t>
      </w:r>
    </w:p>
    <w:p w:rsidR="00C502FA" w:rsidRPr="00C502FA" w:rsidRDefault="00C502FA" w:rsidP="00E57283">
      <w:pPr>
        <w:spacing w:after="0" w:line="266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57283" w:rsidRPr="00C502FA" w:rsidRDefault="00E57283" w:rsidP="00C502FA">
      <w:pPr>
        <w:spacing w:after="0" w:line="266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C50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ДЕКЛАРИРАМ:</w:t>
      </w:r>
    </w:p>
    <w:p w:rsidR="00C502FA" w:rsidRPr="00C502FA" w:rsidRDefault="00C502FA" w:rsidP="00E57283">
      <w:pPr>
        <w:spacing w:after="0" w:line="266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57283" w:rsidRPr="00C502FA" w:rsidRDefault="00E57283" w:rsidP="00E57283">
      <w:pPr>
        <w:spacing w:after="0" w:line="266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bdr w:val="single" w:sz="8" w:space="0" w:color="auto" w:frame="1"/>
          <w:lang w:eastAsia="bg-BG"/>
        </w:rPr>
        <w:t> </w:t>
      </w:r>
      <w:r w:rsidRPr="00C502FA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 Попадам</w:t>
      </w: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следната категория по чл. 36, ал. 2 от ЗМИП (посочва се конкретната категория</w:t>
      </w: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bg-BG"/>
        </w:rPr>
        <w:t>1</w:t>
      </w: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):</w:t>
      </w:r>
    </w:p>
    <w:p w:rsidR="00E57283" w:rsidRPr="00C502FA" w:rsidRDefault="00E57283" w:rsidP="00E57283">
      <w:pPr>
        <w:spacing w:after="0" w:line="266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bdr w:val="single" w:sz="8" w:space="0" w:color="auto" w:frame="1"/>
          <w:lang w:eastAsia="bg-BG"/>
        </w:rPr>
        <w:t> </w:t>
      </w: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държавни глави, ръководители на правителства, министри и заместник-министри или помощник-министри;</w:t>
      </w:r>
    </w:p>
    <w:p w:rsidR="00E57283" w:rsidRPr="00C502FA" w:rsidRDefault="00E57283" w:rsidP="00E57283">
      <w:pPr>
        <w:spacing w:after="0" w:line="266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bdr w:val="single" w:sz="8" w:space="0" w:color="auto" w:frame="1"/>
          <w:lang w:eastAsia="bg-BG"/>
        </w:rPr>
        <w:t> </w:t>
      </w: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членове на парламенти или на други законодателни органи;</w:t>
      </w:r>
    </w:p>
    <w:p w:rsidR="00E57283" w:rsidRPr="00C502FA" w:rsidRDefault="00E57283" w:rsidP="00E57283">
      <w:pPr>
        <w:spacing w:after="0" w:line="266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bdr w:val="single" w:sz="8" w:space="0" w:color="auto" w:frame="1"/>
          <w:lang w:eastAsia="bg-BG"/>
        </w:rPr>
        <w:t> </w:t>
      </w: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членове на конституционни съдилища, на върховни съдилища или на други висши органи на съдебната власт, чиито решения не подлежат на последващо обжалване освен при изключителни обстоятелства;</w:t>
      </w:r>
    </w:p>
    <w:p w:rsidR="00E57283" w:rsidRPr="00C502FA" w:rsidRDefault="00E57283" w:rsidP="00E57283">
      <w:pPr>
        <w:spacing w:after="0" w:line="266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bdr w:val="single" w:sz="8" w:space="0" w:color="auto" w:frame="1"/>
          <w:lang w:eastAsia="bg-BG"/>
        </w:rPr>
        <w:t> </w:t>
      </w: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членове на сметна палата; </w:t>
      </w:r>
    </w:p>
    <w:p w:rsidR="00E57283" w:rsidRPr="00C502FA" w:rsidRDefault="00E57283" w:rsidP="00E57283">
      <w:pPr>
        <w:spacing w:after="0" w:line="266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bdr w:val="single" w:sz="8" w:space="0" w:color="auto" w:frame="1"/>
          <w:lang w:eastAsia="bg-BG"/>
        </w:rPr>
        <w:t> </w:t>
      </w: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членове на управителни органи на централни банки;</w:t>
      </w:r>
    </w:p>
    <w:p w:rsidR="00E57283" w:rsidRPr="00C502FA" w:rsidRDefault="00E57283" w:rsidP="00E57283">
      <w:pPr>
        <w:spacing w:after="0" w:line="266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bdr w:val="single" w:sz="8" w:space="0" w:color="auto" w:frame="1"/>
          <w:lang w:eastAsia="bg-BG"/>
        </w:rPr>
        <w:t> </w:t>
      </w: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посланици и управляващи дипломатически мисии;</w:t>
      </w:r>
    </w:p>
    <w:p w:rsidR="00E57283" w:rsidRPr="00C502FA" w:rsidRDefault="00E57283" w:rsidP="00E57283">
      <w:pPr>
        <w:spacing w:after="0" w:line="266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bdr w:val="single" w:sz="8" w:space="0" w:color="auto" w:frame="1"/>
          <w:lang w:eastAsia="bg-BG"/>
        </w:rPr>
        <w:t> </w:t>
      </w: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висши офицери от въоръжените сили;</w:t>
      </w:r>
    </w:p>
    <w:p w:rsidR="00E57283" w:rsidRPr="00C502FA" w:rsidRDefault="00E57283" w:rsidP="00E57283">
      <w:pPr>
        <w:spacing w:after="0" w:line="266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bdr w:val="single" w:sz="8" w:space="0" w:color="auto" w:frame="1"/>
          <w:lang w:eastAsia="bg-BG"/>
        </w:rPr>
        <w:t> </w:t>
      </w: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членове на административни, управителни или надзорни органи на държавни предприятия и търговски дружества с едноличен собственик – държавата;</w:t>
      </w:r>
    </w:p>
    <w:p w:rsidR="00E57283" w:rsidRPr="00C502FA" w:rsidRDefault="00E57283" w:rsidP="00E57283">
      <w:pPr>
        <w:spacing w:after="0" w:line="266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bdr w:val="single" w:sz="8" w:space="0" w:color="auto" w:frame="1"/>
          <w:lang w:eastAsia="bg-BG"/>
        </w:rPr>
        <w:t> </w:t>
      </w: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кметове и заместник-кметове на общини, кметове и заместник-кметове на райони и председатели на общински съвети;</w:t>
      </w:r>
    </w:p>
    <w:p w:rsidR="00E57283" w:rsidRPr="00C502FA" w:rsidRDefault="00E57283" w:rsidP="00E57283">
      <w:pPr>
        <w:spacing w:after="0" w:line="266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bdr w:val="single" w:sz="8" w:space="0" w:color="auto" w:frame="1"/>
          <w:lang w:eastAsia="bg-BG"/>
        </w:rPr>
        <w:t> </w:t>
      </w: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членове на управителните органи на политически партии;</w:t>
      </w:r>
    </w:p>
    <w:p w:rsidR="00E57283" w:rsidRPr="00C502FA" w:rsidRDefault="00E57283" w:rsidP="00E57283">
      <w:pPr>
        <w:spacing w:after="0" w:line="266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bdr w:val="single" w:sz="8" w:space="0" w:color="auto" w:frame="1"/>
          <w:lang w:eastAsia="bg-BG"/>
        </w:rPr>
        <w:t> </w:t>
      </w: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ръководители и заместник-ръководители на международни организации, членове на управителни или надзорни органи в международни организации или лица, изпълняващи еквивалентна функция в такива организации. </w:t>
      </w:r>
    </w:p>
    <w:p w:rsidR="00C502FA" w:rsidRDefault="00C502FA" w:rsidP="00E57283">
      <w:pPr>
        <w:spacing w:after="0" w:line="266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8" w:space="0" w:color="auto" w:frame="1"/>
          <w:lang w:eastAsia="bg-BG"/>
        </w:rPr>
      </w:pPr>
    </w:p>
    <w:p w:rsidR="00E57283" w:rsidRDefault="00E57283" w:rsidP="00E57283">
      <w:pPr>
        <w:spacing w:after="0" w:line="266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bdr w:val="single" w:sz="8" w:space="0" w:color="auto" w:frame="1"/>
          <w:lang w:eastAsia="bg-BG"/>
        </w:rPr>
        <w:t> </w:t>
      </w: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</w:t>
      </w: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u w:val="thick"/>
          <w:lang w:eastAsia="bg-BG"/>
        </w:rPr>
        <w:t>Не попадам</w:t>
      </w: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категориите по чл. 36, ал. 2 от ЗМИП.</w:t>
      </w:r>
    </w:p>
    <w:p w:rsidR="00FB2211" w:rsidRPr="00C502FA" w:rsidRDefault="00FB2211" w:rsidP="00E57283">
      <w:pPr>
        <w:spacing w:after="0" w:line="266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57283" w:rsidRPr="00C502FA" w:rsidRDefault="00E57283" w:rsidP="00E57283">
      <w:pPr>
        <w:spacing w:after="0" w:line="266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bdr w:val="single" w:sz="8" w:space="0" w:color="auto" w:frame="1"/>
          <w:lang w:eastAsia="bg-BG"/>
        </w:rPr>
        <w:lastRenderedPageBreak/>
        <w:t> </w:t>
      </w: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</w:t>
      </w: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  <w:t>През последните 12 месеца съм попадал</w:t>
      </w: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следната категория по чл. 36, ал. 2 от ЗМИП (посочва се конкретната</w:t>
      </w:r>
      <w:r w:rsid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катего</w:t>
      </w:r>
      <w:r w:rsid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рия): …………………………………………………</w:t>
      </w:r>
    </w:p>
    <w:p w:rsidR="00C502FA" w:rsidRDefault="00C502FA" w:rsidP="00E57283">
      <w:pPr>
        <w:spacing w:after="0" w:line="266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8" w:space="0" w:color="auto" w:frame="1"/>
          <w:lang w:eastAsia="bg-BG"/>
        </w:rPr>
      </w:pPr>
    </w:p>
    <w:p w:rsidR="00A70AD6" w:rsidRDefault="00A70AD6" w:rsidP="00E57283">
      <w:pPr>
        <w:spacing w:after="0" w:line="266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8" w:space="0" w:color="auto" w:frame="1"/>
          <w:lang w:eastAsia="bg-BG"/>
        </w:rPr>
      </w:pPr>
    </w:p>
    <w:p w:rsidR="00E57283" w:rsidRPr="00C502FA" w:rsidRDefault="00E57283" w:rsidP="00E57283">
      <w:pPr>
        <w:spacing w:after="0" w:line="266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bdr w:val="single" w:sz="8" w:space="0" w:color="auto" w:frame="1"/>
          <w:lang w:eastAsia="bg-BG"/>
        </w:rPr>
        <w:t> </w:t>
      </w: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</w:t>
      </w: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u w:val="thick"/>
          <w:lang w:eastAsia="bg-BG"/>
        </w:rPr>
        <w:t>През последните 12 месеца не съм попадал</w:t>
      </w: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категориите по чл. 36, ал. 2 от ЗМИП.</w:t>
      </w:r>
    </w:p>
    <w:p w:rsidR="00C502FA" w:rsidRDefault="00C502FA" w:rsidP="00E57283">
      <w:pPr>
        <w:spacing w:after="0" w:line="266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8" w:space="0" w:color="auto" w:frame="1"/>
          <w:lang w:eastAsia="bg-BG"/>
        </w:rPr>
      </w:pPr>
    </w:p>
    <w:p w:rsidR="00E57283" w:rsidRPr="00C502FA" w:rsidRDefault="00E57283" w:rsidP="00E57283">
      <w:pPr>
        <w:spacing w:after="0" w:line="266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bdr w:val="single" w:sz="8" w:space="0" w:color="auto" w:frame="1"/>
          <w:lang w:eastAsia="bg-BG"/>
        </w:rPr>
        <w:t> </w:t>
      </w: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Попадам в следната категория по чл. 36, ал. 5 от ЗМИП (посочва се конкретната категория):</w:t>
      </w:r>
    </w:p>
    <w:p w:rsidR="00E57283" w:rsidRPr="00C502FA" w:rsidRDefault="00E57283" w:rsidP="00E57283">
      <w:pPr>
        <w:spacing w:after="0" w:line="266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bdr w:val="single" w:sz="8" w:space="0" w:color="auto" w:frame="1"/>
          <w:lang w:eastAsia="bg-BG"/>
        </w:rPr>
        <w:t> </w:t>
      </w: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съпрузите или лицата, които живеят във фактическо съжителство на съпружески начала;</w:t>
      </w:r>
    </w:p>
    <w:p w:rsidR="00E57283" w:rsidRPr="00C502FA" w:rsidRDefault="00E57283" w:rsidP="00E57283">
      <w:pPr>
        <w:spacing w:after="0" w:line="266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bdr w:val="single" w:sz="8" w:space="0" w:color="auto" w:frame="1"/>
          <w:lang w:eastAsia="bg-BG"/>
        </w:rPr>
        <w:t> </w:t>
      </w: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низходящите от първа степен и техните съпрузи или лицата, с които низходящите от първа степен живеят във фактическо съжителство на съпружески начала;</w:t>
      </w:r>
    </w:p>
    <w:p w:rsidR="00E57283" w:rsidRPr="00C502FA" w:rsidRDefault="00E57283" w:rsidP="00E57283">
      <w:pPr>
        <w:spacing w:after="0" w:line="266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bdr w:val="single" w:sz="8" w:space="0" w:color="auto" w:frame="1"/>
          <w:lang w:eastAsia="bg-BG"/>
        </w:rPr>
        <w:t> </w:t>
      </w: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възходящите от първа степен и техните съпрузи или лицата, с които възходящите от първа степен живеят във фактическо съжителство на съпружески начала;</w:t>
      </w:r>
    </w:p>
    <w:p w:rsidR="00E57283" w:rsidRPr="00C502FA" w:rsidRDefault="00E57283" w:rsidP="00E57283">
      <w:pPr>
        <w:spacing w:after="0" w:line="266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bdr w:val="single" w:sz="8" w:space="0" w:color="auto" w:frame="1"/>
          <w:lang w:eastAsia="bg-BG"/>
        </w:rPr>
        <w:t> </w:t>
      </w: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роднините по съребрена линия от втора степен и техните съпрузи или лицата, с кои</w:t>
      </w: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softHyphen/>
        <w:t>то роднините по съребрена линия от втора степен живеят във фактическо съжителство на съпружески начала;</w:t>
      </w:r>
    </w:p>
    <w:p w:rsidR="00E57283" w:rsidRPr="00C502FA" w:rsidRDefault="00E57283" w:rsidP="00E57283">
      <w:pPr>
        <w:spacing w:after="0" w:line="266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bdr w:val="single" w:sz="8" w:space="0" w:color="auto" w:frame="1"/>
          <w:lang w:eastAsia="bg-BG"/>
        </w:rPr>
        <w:t> </w:t>
      </w: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физическо лице, което е действителен собственик съвместно с лице по ал. 2 на юридическо лице или друго правно образувание или се намира в други близки търговски, професионални или други делови взаимоотношения с лице по ал. 2;</w:t>
      </w:r>
    </w:p>
    <w:p w:rsidR="00E57283" w:rsidRDefault="00E57283" w:rsidP="00E57283">
      <w:pPr>
        <w:spacing w:after="0" w:line="266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bdr w:val="single" w:sz="8" w:space="0" w:color="auto" w:frame="1"/>
          <w:lang w:eastAsia="bg-BG"/>
        </w:rPr>
        <w:t> </w:t>
      </w: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физическо лице, което е едноличен собственик или действителен собственик на юридическо лице или друго правно образувание, за което се знае, че е било създадено в полза на лице по ал. 2.</w:t>
      </w:r>
    </w:p>
    <w:p w:rsidR="00C502FA" w:rsidRPr="00C502FA" w:rsidRDefault="00C502FA" w:rsidP="00E57283">
      <w:pPr>
        <w:spacing w:after="0" w:line="266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57283" w:rsidRDefault="00E57283" w:rsidP="00E57283">
      <w:pPr>
        <w:spacing w:after="0" w:line="266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bdr w:val="single" w:sz="8" w:space="0" w:color="auto" w:frame="1"/>
          <w:lang w:eastAsia="bg-BG"/>
        </w:rPr>
        <w:t> </w:t>
      </w: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</w:t>
      </w: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u w:val="thick"/>
          <w:lang w:eastAsia="bg-BG"/>
        </w:rPr>
        <w:t>Не попадам</w:t>
      </w: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категориите по чл. 36, ал. 5 от ЗМИП.</w:t>
      </w:r>
    </w:p>
    <w:p w:rsidR="00C502FA" w:rsidRPr="00C502FA" w:rsidRDefault="00C502FA" w:rsidP="00E57283">
      <w:pPr>
        <w:spacing w:after="0" w:line="266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57283" w:rsidRDefault="00E57283" w:rsidP="00E57283">
      <w:pPr>
        <w:spacing w:after="0" w:line="266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bdr w:val="single" w:sz="8" w:space="0" w:color="auto" w:frame="1"/>
          <w:lang w:eastAsia="bg-BG"/>
        </w:rPr>
        <w:t> </w:t>
      </w: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</w:t>
      </w: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  <w:t>През последните 12 месеца съм попадал</w:t>
      </w: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следната категория по чл. 36, ал. 5 от ЗМИП (посочва се конкретната</w:t>
      </w:r>
      <w:r w:rsid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категория):</w:t>
      </w:r>
      <w:r w:rsid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............................................................................</w:t>
      </w:r>
    </w:p>
    <w:p w:rsidR="00C502FA" w:rsidRPr="00C502FA" w:rsidRDefault="00C502FA" w:rsidP="00E57283">
      <w:pPr>
        <w:spacing w:after="0" w:line="266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57283" w:rsidRPr="00C502FA" w:rsidRDefault="00E57283" w:rsidP="00E57283">
      <w:pPr>
        <w:spacing w:after="0" w:line="266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bdr w:val="single" w:sz="8" w:space="0" w:color="auto" w:frame="1"/>
          <w:lang w:eastAsia="bg-BG"/>
        </w:rPr>
        <w:t> </w:t>
      </w: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</w:t>
      </w: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u w:val="thick"/>
          <w:lang w:eastAsia="bg-BG"/>
        </w:rPr>
        <w:t>През последните 12 месеца не съм попадал</w:t>
      </w: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категориите по чл. 36, ал. 5 от ЗМИП.</w:t>
      </w:r>
    </w:p>
    <w:p w:rsidR="00C502FA" w:rsidRDefault="00C502FA" w:rsidP="00E57283">
      <w:pPr>
        <w:spacing w:after="0" w:line="266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57283" w:rsidRPr="00C502FA" w:rsidRDefault="00E57283" w:rsidP="00E57283">
      <w:pPr>
        <w:spacing w:after="0" w:line="266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Предоставям следната допълнителна информация във връзка с принадлежността ми към горепосочената категория/и:.............................................................................</w:t>
      </w:r>
      <w:r w:rsidR="00C50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</w:t>
      </w:r>
    </w:p>
    <w:p w:rsidR="00C502FA" w:rsidRDefault="00C502FA" w:rsidP="00E57283">
      <w:pPr>
        <w:spacing w:after="0" w:line="266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57283" w:rsidRPr="00A70AD6" w:rsidRDefault="00E57283" w:rsidP="00A70AD6">
      <w:pPr>
        <w:spacing w:after="0" w:line="26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50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E57283" w:rsidRPr="00C502FA" w:rsidRDefault="00E57283" w:rsidP="00A70AD6">
      <w:pPr>
        <w:spacing w:after="0" w:line="266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70AD6" w:rsidRDefault="00A70AD6" w:rsidP="00A70AD6">
      <w:pPr>
        <w:spacing w:after="0" w:line="266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57283" w:rsidRPr="00A70AD6" w:rsidRDefault="00E57283" w:rsidP="00A70AD6">
      <w:pPr>
        <w:spacing w:after="0" w:line="266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  <w:r w:rsidRPr="00A70A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ДАТА: </w:t>
      </w:r>
      <w:r w:rsidR="00C502FA" w:rsidRPr="00A70A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C502FA" w:rsidRPr="00A70A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C502FA" w:rsidRPr="00A70A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C502FA" w:rsidRPr="00A70A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C502FA" w:rsidRPr="00A70A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C502FA" w:rsidRPr="00A70A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70A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ДЕКЛАРАТОР: ........................</w:t>
      </w:r>
    </w:p>
    <w:p w:rsidR="00F47891" w:rsidRPr="00A70AD6" w:rsidRDefault="00F47891" w:rsidP="00A70AD6">
      <w:pPr>
        <w:rPr>
          <w:rFonts w:ascii="Times New Roman" w:hAnsi="Times New Roman" w:cs="Times New Roman"/>
          <w:sz w:val="24"/>
          <w:szCs w:val="24"/>
        </w:rPr>
      </w:pPr>
    </w:p>
    <w:sectPr w:rsidR="00F47891" w:rsidRPr="00A70AD6" w:rsidSect="00FB221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2FA" w:rsidRDefault="00C502FA" w:rsidP="00C502FA">
      <w:pPr>
        <w:spacing w:after="0" w:line="240" w:lineRule="auto"/>
      </w:pPr>
      <w:r>
        <w:separator/>
      </w:r>
    </w:p>
  </w:endnote>
  <w:endnote w:type="continuationSeparator" w:id="0">
    <w:p w:rsidR="00C502FA" w:rsidRDefault="00C502FA" w:rsidP="00C50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2FA" w:rsidRPr="00A70AD6" w:rsidRDefault="00C502FA" w:rsidP="00C502FA">
    <w:pPr>
      <w:pStyle w:val="Footer"/>
      <w:jc w:val="both"/>
      <w:rPr>
        <w:rFonts w:ascii="Times New Roman" w:hAnsi="Times New Roman" w:cs="Times New Roman"/>
        <w:i/>
        <w:sz w:val="24"/>
        <w:szCs w:val="24"/>
      </w:rPr>
    </w:pPr>
    <w:r w:rsidRPr="00A70AD6">
      <w:rPr>
        <w:rFonts w:ascii="Times New Roman" w:hAnsi="Times New Roman" w:cs="Times New Roman"/>
        <w:i/>
        <w:sz w:val="24"/>
        <w:szCs w:val="24"/>
      </w:rPr>
      <w:t>Съгласно чл. 36, ал. 3 от ЗМИП категориите включват съответно и доколкото е приложимо, длъжности в институциите и органите на Европейския съюз и в международни организации</w:t>
    </w:r>
  </w:p>
  <w:p w:rsidR="00C502FA" w:rsidRDefault="00C50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2FA" w:rsidRDefault="00C502FA" w:rsidP="00C502FA">
      <w:pPr>
        <w:spacing w:after="0" w:line="240" w:lineRule="auto"/>
      </w:pPr>
      <w:r>
        <w:separator/>
      </w:r>
    </w:p>
  </w:footnote>
  <w:footnote w:type="continuationSeparator" w:id="0">
    <w:p w:rsidR="00C502FA" w:rsidRDefault="00C502FA" w:rsidP="00C50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3359"/>
      <w:gridCol w:w="5929"/>
    </w:tblGrid>
    <w:tr w:rsidR="00C502FA" w:rsidRPr="00C502FA" w:rsidTr="00E869A4">
      <w:trPr>
        <w:jc w:val="center"/>
      </w:trPr>
      <w:tc>
        <w:tcPr>
          <w:tcW w:w="3359" w:type="dxa"/>
          <w:shd w:val="clear" w:color="auto" w:fill="auto"/>
          <w:vAlign w:val="center"/>
        </w:tcPr>
        <w:p w:rsidR="00C502FA" w:rsidRPr="00C502FA" w:rsidRDefault="00C502FA" w:rsidP="00C502FA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C502FA">
            <w:rPr>
              <w:rFonts w:ascii="Times New Roman" w:eastAsia="Calibri" w:hAnsi="Times New Roman" w:cs="Times New Roman"/>
              <w:noProof/>
              <w:sz w:val="20"/>
              <w:szCs w:val="20"/>
              <w:lang w:val="en-US"/>
            </w:rPr>
            <w:drawing>
              <wp:inline distT="0" distB="0" distL="0" distR="0" wp14:anchorId="542264E2" wp14:editId="4685129C">
                <wp:extent cx="1981200" cy="866775"/>
                <wp:effectExtent l="0" t="0" r="0" b="9525"/>
                <wp:docPr id="1" name="Picture 1" descr="The New 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he New 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9" w:type="dxa"/>
          <w:shd w:val="clear" w:color="auto" w:fill="auto"/>
        </w:tcPr>
        <w:p w:rsidR="00C502FA" w:rsidRPr="00C502FA" w:rsidRDefault="00C502FA" w:rsidP="00C502FA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b/>
              <w:sz w:val="20"/>
              <w:szCs w:val="20"/>
            </w:rPr>
          </w:pPr>
          <w:r w:rsidRPr="00C502FA">
            <w:rPr>
              <w:rFonts w:ascii="Times New Roman" w:eastAsia="Calibri" w:hAnsi="Times New Roman" w:cs="Times New Roman"/>
              <w:b/>
              <w:sz w:val="20"/>
              <w:szCs w:val="20"/>
            </w:rPr>
            <w:t xml:space="preserve">ЛИЗИНГ ФИНАНС ЕАД </w:t>
          </w:r>
        </w:p>
        <w:p w:rsidR="00C502FA" w:rsidRPr="00C502FA" w:rsidRDefault="00C502FA" w:rsidP="00C502FA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b/>
              <w:sz w:val="20"/>
              <w:szCs w:val="20"/>
            </w:rPr>
          </w:pPr>
          <w:r w:rsidRPr="00C502FA">
            <w:rPr>
              <w:rFonts w:ascii="Times New Roman" w:eastAsia="Calibri" w:hAnsi="Times New Roman" w:cs="Times New Roman"/>
              <w:b/>
              <w:sz w:val="20"/>
              <w:szCs w:val="20"/>
            </w:rPr>
            <w:t>ЕИК 131352367</w:t>
          </w:r>
        </w:p>
        <w:p w:rsidR="00C502FA" w:rsidRPr="00C502FA" w:rsidRDefault="00C502FA" w:rsidP="00C502FA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C502FA">
            <w:rPr>
              <w:rFonts w:ascii="Times New Roman" w:eastAsia="Calibri" w:hAnsi="Times New Roman" w:cs="Times New Roman"/>
              <w:sz w:val="20"/>
              <w:szCs w:val="20"/>
            </w:rPr>
            <w:t xml:space="preserve">гр. София, район Лозенец, бул. „Черни връх“ № 53; </w:t>
          </w:r>
        </w:p>
        <w:p w:rsidR="00C502FA" w:rsidRPr="00C502FA" w:rsidRDefault="00C502FA" w:rsidP="00C502FA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C502FA">
            <w:rPr>
              <w:rFonts w:ascii="Times New Roman" w:eastAsia="Calibri" w:hAnsi="Times New Roman" w:cs="Times New Roman"/>
              <w:sz w:val="20"/>
              <w:szCs w:val="20"/>
            </w:rPr>
            <w:t>Тел:</w:t>
          </w:r>
          <w:r w:rsidRPr="00C502FA">
            <w:rPr>
              <w:rFonts w:ascii="Calibri" w:eastAsia="Calibri" w:hAnsi="Calibri" w:cs="Times New Roman"/>
              <w:sz w:val="20"/>
              <w:szCs w:val="20"/>
            </w:rPr>
            <w:t xml:space="preserve"> </w:t>
          </w:r>
          <w:r w:rsidRPr="00C502FA">
            <w:rPr>
              <w:rFonts w:ascii="Times New Roman" w:eastAsia="Calibri" w:hAnsi="Times New Roman" w:cs="Times New Roman"/>
              <w:sz w:val="20"/>
              <w:szCs w:val="20"/>
            </w:rPr>
            <w:t>+359 2 45 10170; e-</w:t>
          </w:r>
          <w:proofErr w:type="spellStart"/>
          <w:r w:rsidRPr="00C502FA">
            <w:rPr>
              <w:rFonts w:ascii="Times New Roman" w:eastAsia="Calibri" w:hAnsi="Times New Roman" w:cs="Times New Roman"/>
              <w:sz w:val="20"/>
              <w:szCs w:val="20"/>
            </w:rPr>
            <w:t>mail</w:t>
          </w:r>
          <w:proofErr w:type="spellEnd"/>
          <w:r w:rsidRPr="00C502FA">
            <w:rPr>
              <w:rFonts w:ascii="Times New Roman" w:eastAsia="Calibri" w:hAnsi="Times New Roman" w:cs="Times New Roman"/>
              <w:sz w:val="20"/>
              <w:szCs w:val="20"/>
            </w:rPr>
            <w:t xml:space="preserve">: </w:t>
          </w:r>
          <w:hyperlink r:id="rId2" w:history="1">
            <w:r w:rsidRPr="00C502F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info@leasingfinance.bg</w:t>
            </w:r>
          </w:hyperlink>
          <w:r w:rsidRPr="00C502FA">
            <w:rPr>
              <w:rFonts w:ascii="Times New Roman" w:eastAsia="Calibri" w:hAnsi="Times New Roman" w:cs="Times New Roman"/>
              <w:sz w:val="20"/>
              <w:szCs w:val="20"/>
            </w:rPr>
            <w:t xml:space="preserve">: </w:t>
          </w:r>
        </w:p>
        <w:p w:rsidR="00C502FA" w:rsidRPr="00C502FA" w:rsidRDefault="00A70AD6" w:rsidP="00C502FA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0"/>
              <w:szCs w:val="20"/>
            </w:rPr>
          </w:pPr>
          <w:hyperlink r:id="rId3" w:history="1">
            <w:r w:rsidR="00C502FA" w:rsidRPr="00C502FA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</w:rPr>
              <w:t>www.leasingfinance.bg</w:t>
            </w:r>
          </w:hyperlink>
        </w:p>
      </w:tc>
    </w:tr>
  </w:tbl>
  <w:p w:rsidR="00C502FA" w:rsidRDefault="00C502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283"/>
    <w:rsid w:val="000A1AAD"/>
    <w:rsid w:val="00440ED9"/>
    <w:rsid w:val="0045584E"/>
    <w:rsid w:val="00A70AD6"/>
    <w:rsid w:val="00C502FA"/>
    <w:rsid w:val="00E57283"/>
    <w:rsid w:val="00F03CDE"/>
    <w:rsid w:val="00F47891"/>
    <w:rsid w:val="00FB2211"/>
    <w:rsid w:val="00FD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71D8ED61"/>
  <w15:docId w15:val="{580A7EDA-2FB8-4DCA-95E1-E83934E6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2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2FA"/>
  </w:style>
  <w:style w:type="paragraph" w:styleId="Footer">
    <w:name w:val="footer"/>
    <w:basedOn w:val="Normal"/>
    <w:link w:val="FooterChar"/>
    <w:uiPriority w:val="99"/>
    <w:unhideWhenUsed/>
    <w:rsid w:val="00C502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asingfinance.bg" TargetMode="External"/><Relationship Id="rId2" Type="http://schemas.openxmlformats.org/officeDocument/2006/relationships/hyperlink" Target="mailto:info@leasingfinance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Plamena Grigorova</cp:lastModifiedBy>
  <cp:revision>5</cp:revision>
  <dcterms:created xsi:type="dcterms:W3CDTF">2019-01-24T06:17:00Z</dcterms:created>
  <dcterms:modified xsi:type="dcterms:W3CDTF">2019-05-30T12:48:00Z</dcterms:modified>
</cp:coreProperties>
</file>